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A4121" w14:textId="77777777" w:rsidR="009953B3" w:rsidRPr="00815A43" w:rsidRDefault="009953B3" w:rsidP="009953B3">
      <w:pPr>
        <w:rPr>
          <w:b/>
          <w:bCs/>
          <w:sz w:val="28"/>
          <w:szCs w:val="28"/>
        </w:rPr>
      </w:pPr>
      <w:r w:rsidRPr="00815A43">
        <w:rPr>
          <w:b/>
          <w:bCs/>
          <w:sz w:val="28"/>
          <w:szCs w:val="28"/>
        </w:rPr>
        <w:t>Materialliste</w:t>
      </w:r>
    </w:p>
    <w:p w14:paraId="2A617C16" w14:textId="77777777" w:rsidR="009953B3" w:rsidRPr="00C24560" w:rsidRDefault="009953B3" w:rsidP="009953B3">
      <w:pPr>
        <w:rPr>
          <w:b/>
          <w:bCs/>
          <w:sz w:val="24"/>
          <w:szCs w:val="24"/>
        </w:rPr>
      </w:pPr>
    </w:p>
    <w:p w14:paraId="78E23473" w14:textId="45ED4503" w:rsidR="009953B3" w:rsidRPr="004F6459" w:rsidRDefault="009953B3" w:rsidP="009953B3">
      <w:pPr>
        <w:rPr>
          <w:sz w:val="24"/>
          <w:szCs w:val="24"/>
        </w:rPr>
      </w:pPr>
      <w:r w:rsidRPr="004F6459">
        <w:rPr>
          <w:sz w:val="24"/>
          <w:szCs w:val="24"/>
        </w:rPr>
        <w:t xml:space="preserve">für den Kurs </w:t>
      </w:r>
      <w:r w:rsidRPr="00C24560">
        <w:rPr>
          <w:b/>
          <w:bCs/>
          <w:sz w:val="24"/>
          <w:szCs w:val="24"/>
        </w:rPr>
        <w:t>„</w:t>
      </w:r>
      <w:r w:rsidR="000163D9">
        <w:rPr>
          <w:b/>
          <w:bCs/>
          <w:sz w:val="24"/>
          <w:szCs w:val="24"/>
        </w:rPr>
        <w:t>Aus der Tiefe schöpfen – Abstraktion von dunkel nach hell</w:t>
      </w:r>
      <w:r w:rsidRPr="00C24560">
        <w:rPr>
          <w:b/>
          <w:bCs/>
          <w:sz w:val="24"/>
          <w:szCs w:val="24"/>
        </w:rPr>
        <w:t>”</w:t>
      </w:r>
    </w:p>
    <w:p w14:paraId="19032587" w14:textId="412052DC" w:rsidR="009953B3" w:rsidRPr="00FB5588" w:rsidRDefault="009953B3" w:rsidP="009953B3">
      <w:pPr>
        <w:rPr>
          <w:b/>
          <w:bCs/>
          <w:sz w:val="24"/>
          <w:szCs w:val="24"/>
        </w:rPr>
      </w:pPr>
      <w:r w:rsidRPr="004F6459">
        <w:rPr>
          <w:sz w:val="24"/>
          <w:szCs w:val="24"/>
        </w:rPr>
        <w:t xml:space="preserve">mit </w:t>
      </w:r>
      <w:r w:rsidR="000163D9" w:rsidRPr="005162A7">
        <w:rPr>
          <w:b/>
          <w:bCs/>
          <w:sz w:val="24"/>
          <w:szCs w:val="24"/>
        </w:rPr>
        <w:t>Brigitte Weber</w:t>
      </w:r>
    </w:p>
    <w:p w14:paraId="28C3685D" w14:textId="45C176A9" w:rsidR="009953B3" w:rsidRDefault="009953B3" w:rsidP="009953B3">
      <w:pPr>
        <w:rPr>
          <w:sz w:val="24"/>
          <w:szCs w:val="24"/>
        </w:rPr>
      </w:pPr>
      <w:r>
        <w:rPr>
          <w:sz w:val="24"/>
          <w:szCs w:val="24"/>
        </w:rPr>
        <w:t xml:space="preserve">vom </w:t>
      </w:r>
      <w:r w:rsidR="00334FB9">
        <w:rPr>
          <w:sz w:val="24"/>
          <w:szCs w:val="24"/>
        </w:rPr>
        <w:t>24.</w:t>
      </w:r>
      <w:r>
        <w:rPr>
          <w:sz w:val="24"/>
          <w:szCs w:val="24"/>
        </w:rPr>
        <w:t xml:space="preserve"> bis </w:t>
      </w:r>
      <w:r w:rsidR="00334FB9">
        <w:rPr>
          <w:sz w:val="24"/>
          <w:szCs w:val="24"/>
        </w:rPr>
        <w:t>27. August 2023</w:t>
      </w:r>
    </w:p>
    <w:p w14:paraId="6B8773BA" w14:textId="77777777" w:rsidR="009953B3" w:rsidRPr="004F6459" w:rsidRDefault="009953B3" w:rsidP="009953B3">
      <w:pPr>
        <w:rPr>
          <w:sz w:val="24"/>
          <w:szCs w:val="24"/>
        </w:rPr>
      </w:pPr>
    </w:p>
    <w:p w14:paraId="466F8C66" w14:textId="77777777" w:rsidR="009953B3" w:rsidRDefault="009953B3" w:rsidP="009953B3">
      <w:pPr>
        <w:rPr>
          <w:sz w:val="24"/>
          <w:szCs w:val="24"/>
        </w:rPr>
      </w:pPr>
      <w:r w:rsidRPr="004F6459">
        <w:rPr>
          <w:sz w:val="24"/>
          <w:szCs w:val="24"/>
        </w:rPr>
        <w:t>Die folgende Materialliste ist als Vorschlag gedacht. Gerne kann das eigene bisherige Mal- und Zeichenmaterial mitgebracht und mit den aufgeführten Materialien ergänzt werden. Bitte bringen Sie folgendes Material zu Ihrem Kurs mit:</w:t>
      </w:r>
    </w:p>
    <w:p w14:paraId="29F3EFF0" w14:textId="77777777" w:rsidR="00667080" w:rsidRPr="00B32FCA" w:rsidRDefault="00667080" w:rsidP="00667080">
      <w:pPr>
        <w:rPr>
          <w:rFonts w:ascii="Arial" w:hAnsi="Arial" w:cs="Arial"/>
          <w:b/>
          <w:u w:val="single"/>
        </w:rPr>
      </w:pPr>
    </w:p>
    <w:p w14:paraId="29F3EFF1" w14:textId="6A616DF6" w:rsidR="00667080" w:rsidRPr="00B32FCA" w:rsidRDefault="00667080" w:rsidP="00667080">
      <w:pPr>
        <w:pStyle w:val="Listenabsatz"/>
        <w:numPr>
          <w:ilvl w:val="0"/>
          <w:numId w:val="1"/>
        </w:numPr>
        <w:rPr>
          <w:rFonts w:ascii="Arial" w:hAnsi="Arial" w:cs="Arial"/>
          <w:sz w:val="22"/>
          <w:szCs w:val="22"/>
        </w:rPr>
      </w:pPr>
      <w:r w:rsidRPr="00B32FCA">
        <w:rPr>
          <w:rFonts w:ascii="Arial" w:hAnsi="Arial" w:cs="Arial"/>
          <w:sz w:val="22"/>
          <w:szCs w:val="22"/>
        </w:rPr>
        <w:t xml:space="preserve">Mehrere Leinwände oder beliebige Malplatten </w:t>
      </w:r>
    </w:p>
    <w:p w14:paraId="29F3EFF2" w14:textId="77777777" w:rsidR="00667080" w:rsidRPr="00B32FCA" w:rsidRDefault="00667080" w:rsidP="00667080">
      <w:pPr>
        <w:pStyle w:val="Listenabsatz"/>
        <w:numPr>
          <w:ilvl w:val="0"/>
          <w:numId w:val="1"/>
        </w:numPr>
        <w:rPr>
          <w:rFonts w:ascii="Arial" w:hAnsi="Arial" w:cs="Arial"/>
          <w:sz w:val="22"/>
          <w:szCs w:val="22"/>
        </w:rPr>
      </w:pPr>
      <w:r w:rsidRPr="00B32FCA">
        <w:rPr>
          <w:rFonts w:ascii="Arial" w:hAnsi="Arial" w:cs="Arial"/>
          <w:sz w:val="22"/>
          <w:szCs w:val="22"/>
        </w:rPr>
        <w:t>Verschiedene  Acrylfarben – viel Weiß!</w:t>
      </w:r>
    </w:p>
    <w:p w14:paraId="29F3EFF3" w14:textId="77777777" w:rsidR="00667080" w:rsidRPr="00B32FCA" w:rsidRDefault="00667080" w:rsidP="00667080">
      <w:pPr>
        <w:pStyle w:val="Listenabsatz"/>
        <w:numPr>
          <w:ilvl w:val="0"/>
          <w:numId w:val="1"/>
        </w:numPr>
        <w:rPr>
          <w:rFonts w:ascii="Arial" w:hAnsi="Arial" w:cs="Arial"/>
          <w:sz w:val="22"/>
          <w:szCs w:val="22"/>
        </w:rPr>
      </w:pPr>
      <w:r w:rsidRPr="00B32FCA">
        <w:rPr>
          <w:rFonts w:ascii="Arial" w:hAnsi="Arial" w:cs="Arial"/>
          <w:sz w:val="22"/>
          <w:szCs w:val="22"/>
        </w:rPr>
        <w:t>Pigmente (wer möchte)</w:t>
      </w:r>
    </w:p>
    <w:p w14:paraId="29F3EFF4" w14:textId="77777777" w:rsidR="00667080" w:rsidRPr="00B32FCA" w:rsidRDefault="00667080" w:rsidP="00667080">
      <w:pPr>
        <w:pStyle w:val="Listenabsatz"/>
        <w:numPr>
          <w:ilvl w:val="0"/>
          <w:numId w:val="1"/>
        </w:numPr>
        <w:rPr>
          <w:rFonts w:ascii="Arial" w:hAnsi="Arial" w:cs="Arial"/>
          <w:sz w:val="22"/>
          <w:szCs w:val="22"/>
        </w:rPr>
      </w:pPr>
      <w:r w:rsidRPr="00B32FCA">
        <w:rPr>
          <w:rFonts w:ascii="Arial" w:hAnsi="Arial" w:cs="Arial"/>
          <w:sz w:val="22"/>
          <w:szCs w:val="22"/>
        </w:rPr>
        <w:t xml:space="preserve">Binder (z. B. </w:t>
      </w:r>
      <w:proofErr w:type="spellStart"/>
      <w:r w:rsidRPr="00B32FCA">
        <w:rPr>
          <w:rFonts w:ascii="Arial" w:hAnsi="Arial" w:cs="Arial"/>
          <w:sz w:val="22"/>
          <w:szCs w:val="22"/>
        </w:rPr>
        <w:t>Guardi</w:t>
      </w:r>
      <w:proofErr w:type="spellEnd"/>
      <w:r w:rsidRPr="00B32FCA">
        <w:rPr>
          <w:rFonts w:ascii="Arial" w:hAnsi="Arial" w:cs="Arial"/>
          <w:sz w:val="22"/>
          <w:szCs w:val="22"/>
        </w:rPr>
        <w:t xml:space="preserve"> oder Boesner oder </w:t>
      </w:r>
      <w:proofErr w:type="spellStart"/>
      <w:r w:rsidRPr="00B32FCA">
        <w:rPr>
          <w:rFonts w:ascii="Arial" w:hAnsi="Arial" w:cs="Arial"/>
          <w:sz w:val="22"/>
          <w:szCs w:val="22"/>
        </w:rPr>
        <w:t>Ponal</w:t>
      </w:r>
      <w:proofErr w:type="spellEnd"/>
      <w:r w:rsidRPr="00B32FCA">
        <w:rPr>
          <w:rFonts w:ascii="Arial" w:hAnsi="Arial" w:cs="Arial"/>
          <w:sz w:val="22"/>
          <w:szCs w:val="22"/>
        </w:rPr>
        <w:t>-Holzleim)</w:t>
      </w:r>
    </w:p>
    <w:p w14:paraId="29F3EFF5" w14:textId="77777777" w:rsidR="00667080" w:rsidRPr="00B32FCA" w:rsidRDefault="00667080" w:rsidP="00667080">
      <w:pPr>
        <w:pStyle w:val="Listenabsatz"/>
        <w:numPr>
          <w:ilvl w:val="0"/>
          <w:numId w:val="1"/>
        </w:numPr>
        <w:rPr>
          <w:rFonts w:ascii="Arial" w:hAnsi="Arial" w:cs="Arial"/>
          <w:sz w:val="22"/>
          <w:szCs w:val="22"/>
        </w:rPr>
      </w:pPr>
      <w:proofErr w:type="spellStart"/>
      <w:r w:rsidRPr="00B32FCA">
        <w:rPr>
          <w:rFonts w:ascii="Arial" w:hAnsi="Arial" w:cs="Arial"/>
          <w:sz w:val="22"/>
          <w:szCs w:val="22"/>
        </w:rPr>
        <w:t>Sennelier</w:t>
      </w:r>
      <w:proofErr w:type="spellEnd"/>
      <w:r w:rsidRPr="00B32FCA">
        <w:rPr>
          <w:rFonts w:ascii="Arial" w:hAnsi="Arial" w:cs="Arial"/>
          <w:sz w:val="22"/>
          <w:szCs w:val="22"/>
        </w:rPr>
        <w:t xml:space="preserve"> Ölpastellkreiden (o. ä.) weiß und schwarz und 1 - 2 beliebige bunte Farben</w:t>
      </w:r>
    </w:p>
    <w:p w14:paraId="29F3EFF6" w14:textId="77777777" w:rsidR="00667080" w:rsidRPr="00B32FCA" w:rsidRDefault="00667080" w:rsidP="00667080">
      <w:pPr>
        <w:pStyle w:val="Listenabsatz"/>
        <w:numPr>
          <w:ilvl w:val="0"/>
          <w:numId w:val="1"/>
        </w:numPr>
        <w:rPr>
          <w:rFonts w:ascii="Arial" w:hAnsi="Arial" w:cs="Arial"/>
          <w:sz w:val="22"/>
          <w:szCs w:val="22"/>
        </w:rPr>
      </w:pPr>
      <w:r w:rsidRPr="00B32FCA">
        <w:rPr>
          <w:rFonts w:ascii="Arial" w:hAnsi="Arial" w:cs="Arial"/>
          <w:sz w:val="22"/>
          <w:szCs w:val="22"/>
        </w:rPr>
        <w:t>Wassergefäß / verschiedene Gefäße zum Farben mischen</w:t>
      </w:r>
    </w:p>
    <w:p w14:paraId="29F3EFF7" w14:textId="77777777" w:rsidR="00667080" w:rsidRPr="00B32FCA" w:rsidRDefault="00667080" w:rsidP="00667080">
      <w:pPr>
        <w:pStyle w:val="Listenabsatz"/>
        <w:numPr>
          <w:ilvl w:val="0"/>
          <w:numId w:val="1"/>
        </w:numPr>
        <w:rPr>
          <w:rFonts w:ascii="Arial" w:hAnsi="Arial" w:cs="Arial"/>
          <w:sz w:val="22"/>
          <w:szCs w:val="22"/>
        </w:rPr>
      </w:pPr>
      <w:r w:rsidRPr="00B32FCA">
        <w:rPr>
          <w:rFonts w:ascii="Arial" w:hAnsi="Arial" w:cs="Arial"/>
          <w:sz w:val="22"/>
          <w:szCs w:val="22"/>
        </w:rPr>
        <w:t>Malpalette / Teller o. ä. zum mischen</w:t>
      </w:r>
    </w:p>
    <w:p w14:paraId="29F3EFF8" w14:textId="77777777" w:rsidR="00667080" w:rsidRPr="00B32FCA" w:rsidRDefault="00667080" w:rsidP="00667080">
      <w:pPr>
        <w:pStyle w:val="Listenabsatz"/>
        <w:numPr>
          <w:ilvl w:val="0"/>
          <w:numId w:val="1"/>
        </w:numPr>
        <w:rPr>
          <w:rFonts w:ascii="Arial" w:hAnsi="Arial" w:cs="Arial"/>
          <w:sz w:val="22"/>
          <w:szCs w:val="22"/>
        </w:rPr>
      </w:pPr>
      <w:r w:rsidRPr="00B32FCA">
        <w:rPr>
          <w:rFonts w:ascii="Arial" w:hAnsi="Arial" w:cs="Arial"/>
          <w:sz w:val="22"/>
          <w:szCs w:val="22"/>
        </w:rPr>
        <w:t>Mallappen (Baumwolle)</w:t>
      </w:r>
    </w:p>
    <w:p w14:paraId="29F3EFF9" w14:textId="77777777" w:rsidR="00667080" w:rsidRPr="00B32FCA" w:rsidRDefault="00667080" w:rsidP="00667080">
      <w:pPr>
        <w:pStyle w:val="Listenabsatz"/>
        <w:numPr>
          <w:ilvl w:val="0"/>
          <w:numId w:val="1"/>
        </w:numPr>
        <w:rPr>
          <w:rFonts w:ascii="Arial" w:hAnsi="Arial" w:cs="Arial"/>
          <w:sz w:val="22"/>
          <w:szCs w:val="22"/>
        </w:rPr>
      </w:pPr>
      <w:r w:rsidRPr="00B32FCA">
        <w:rPr>
          <w:rFonts w:ascii="Arial" w:hAnsi="Arial" w:cs="Arial"/>
          <w:sz w:val="22"/>
          <w:szCs w:val="22"/>
        </w:rPr>
        <w:t>Pinsel: einige breite Flachpinsel (Kunsthaar)</w:t>
      </w:r>
    </w:p>
    <w:p w14:paraId="29F3EFFA" w14:textId="77777777" w:rsidR="00667080" w:rsidRPr="00B32FCA" w:rsidRDefault="00667080" w:rsidP="00667080">
      <w:pPr>
        <w:pStyle w:val="Listenabsatz"/>
        <w:numPr>
          <w:ilvl w:val="0"/>
          <w:numId w:val="1"/>
        </w:numPr>
        <w:rPr>
          <w:rFonts w:ascii="Arial" w:hAnsi="Arial" w:cs="Arial"/>
          <w:sz w:val="22"/>
          <w:szCs w:val="22"/>
        </w:rPr>
      </w:pPr>
      <w:r w:rsidRPr="00B32FCA">
        <w:rPr>
          <w:rFonts w:ascii="Arial" w:hAnsi="Arial" w:cs="Arial"/>
          <w:sz w:val="22"/>
          <w:szCs w:val="22"/>
        </w:rPr>
        <w:t>Einige Borstenpinsel dünn, und ein paar günstige Malerpinsel (Baumarkt Qualität)</w:t>
      </w:r>
    </w:p>
    <w:p w14:paraId="29F3EFFB" w14:textId="77777777" w:rsidR="00667080" w:rsidRPr="00B32FCA" w:rsidRDefault="00667080" w:rsidP="00667080">
      <w:pPr>
        <w:pStyle w:val="Listenabsatz"/>
        <w:numPr>
          <w:ilvl w:val="0"/>
          <w:numId w:val="1"/>
        </w:numPr>
        <w:rPr>
          <w:rFonts w:ascii="Arial" w:hAnsi="Arial" w:cs="Arial"/>
          <w:sz w:val="22"/>
          <w:szCs w:val="22"/>
        </w:rPr>
      </w:pPr>
      <w:r w:rsidRPr="00B32FCA">
        <w:rPr>
          <w:rFonts w:ascii="Arial" w:hAnsi="Arial" w:cs="Arial"/>
          <w:sz w:val="22"/>
          <w:szCs w:val="22"/>
        </w:rPr>
        <w:t>Malerspachtel oder ausgediente Plastikkärtchen (EC-Karte….)</w:t>
      </w:r>
    </w:p>
    <w:p w14:paraId="29F3EFFC" w14:textId="77777777" w:rsidR="00667080" w:rsidRPr="00B32FCA" w:rsidRDefault="00667080" w:rsidP="00667080">
      <w:pPr>
        <w:pStyle w:val="Listenabsatz"/>
        <w:numPr>
          <w:ilvl w:val="0"/>
          <w:numId w:val="1"/>
        </w:numPr>
        <w:rPr>
          <w:rFonts w:ascii="Arial" w:hAnsi="Arial" w:cs="Arial"/>
          <w:sz w:val="22"/>
          <w:szCs w:val="22"/>
        </w:rPr>
      </w:pPr>
      <w:r w:rsidRPr="00B32FCA">
        <w:rPr>
          <w:rFonts w:ascii="Arial" w:hAnsi="Arial" w:cs="Arial"/>
          <w:sz w:val="22"/>
          <w:szCs w:val="22"/>
        </w:rPr>
        <w:t xml:space="preserve">Skizzenblock – feste Qualität z. B. </w:t>
      </w:r>
      <w:proofErr w:type="spellStart"/>
      <w:r w:rsidRPr="00B32FCA">
        <w:rPr>
          <w:rFonts w:ascii="Arial" w:hAnsi="Arial" w:cs="Arial"/>
          <w:sz w:val="22"/>
          <w:szCs w:val="22"/>
        </w:rPr>
        <w:t>Doree</w:t>
      </w:r>
      <w:proofErr w:type="spellEnd"/>
      <w:r w:rsidRPr="00B32FCA">
        <w:rPr>
          <w:rFonts w:ascii="Arial" w:hAnsi="Arial" w:cs="Arial"/>
          <w:sz w:val="22"/>
          <w:szCs w:val="22"/>
        </w:rPr>
        <w:t>-Block</w:t>
      </w:r>
    </w:p>
    <w:p w14:paraId="29F3EFFD" w14:textId="77777777" w:rsidR="00667080" w:rsidRPr="00B32FCA" w:rsidRDefault="00667080" w:rsidP="00667080">
      <w:pPr>
        <w:pStyle w:val="Listenabsatz"/>
        <w:numPr>
          <w:ilvl w:val="0"/>
          <w:numId w:val="1"/>
        </w:numPr>
        <w:rPr>
          <w:rFonts w:ascii="Arial" w:hAnsi="Arial" w:cs="Arial"/>
          <w:sz w:val="22"/>
          <w:szCs w:val="22"/>
        </w:rPr>
      </w:pPr>
      <w:r w:rsidRPr="00B32FCA">
        <w:rPr>
          <w:rFonts w:ascii="Arial" w:hAnsi="Arial" w:cs="Arial"/>
          <w:sz w:val="22"/>
          <w:szCs w:val="22"/>
        </w:rPr>
        <w:t>Malerkrepp (Klebeband) 1 Rolle</w:t>
      </w:r>
    </w:p>
    <w:p w14:paraId="29F3EFFE" w14:textId="77777777" w:rsidR="00667080" w:rsidRPr="00B32FCA" w:rsidRDefault="00667080" w:rsidP="00667080">
      <w:pPr>
        <w:pStyle w:val="Listenabsatz"/>
        <w:numPr>
          <w:ilvl w:val="0"/>
          <w:numId w:val="1"/>
        </w:numPr>
        <w:rPr>
          <w:rFonts w:ascii="Arial" w:hAnsi="Arial" w:cs="Arial"/>
          <w:sz w:val="22"/>
          <w:szCs w:val="22"/>
        </w:rPr>
      </w:pPr>
      <w:r w:rsidRPr="00B32FCA">
        <w:rPr>
          <w:rFonts w:ascii="Arial" w:hAnsi="Arial" w:cs="Arial"/>
          <w:sz w:val="22"/>
          <w:szCs w:val="22"/>
        </w:rPr>
        <w:t>Wassersprühflasche</w:t>
      </w:r>
    </w:p>
    <w:p w14:paraId="29F3EFFF" w14:textId="77777777" w:rsidR="00667080" w:rsidRPr="00B32FCA" w:rsidRDefault="00667080" w:rsidP="00667080">
      <w:pPr>
        <w:pStyle w:val="Listenabsatz"/>
        <w:numPr>
          <w:ilvl w:val="0"/>
          <w:numId w:val="1"/>
        </w:numPr>
        <w:rPr>
          <w:rFonts w:ascii="Arial" w:hAnsi="Arial" w:cs="Arial"/>
          <w:sz w:val="22"/>
          <w:szCs w:val="22"/>
        </w:rPr>
      </w:pPr>
      <w:r w:rsidRPr="00B32FCA">
        <w:rPr>
          <w:rFonts w:ascii="Arial" w:hAnsi="Arial" w:cs="Arial"/>
          <w:sz w:val="22"/>
          <w:szCs w:val="22"/>
        </w:rPr>
        <w:t>Dicke Naturkohlestifte / Graphitstift weich</w:t>
      </w:r>
    </w:p>
    <w:p w14:paraId="29F3F000" w14:textId="77777777" w:rsidR="00667080" w:rsidRPr="00B32FCA" w:rsidRDefault="00667080" w:rsidP="00667080">
      <w:pPr>
        <w:pStyle w:val="Listenabsatz"/>
        <w:numPr>
          <w:ilvl w:val="0"/>
          <w:numId w:val="1"/>
        </w:numPr>
        <w:rPr>
          <w:rFonts w:ascii="Arial" w:hAnsi="Arial" w:cs="Arial"/>
          <w:sz w:val="22"/>
          <w:szCs w:val="22"/>
        </w:rPr>
      </w:pPr>
      <w:r w:rsidRPr="00B32FCA">
        <w:rPr>
          <w:rFonts w:ascii="Arial" w:hAnsi="Arial" w:cs="Arial"/>
          <w:sz w:val="22"/>
          <w:szCs w:val="22"/>
        </w:rPr>
        <w:t xml:space="preserve">China- oder Seidenpapier </w:t>
      </w:r>
    </w:p>
    <w:p w14:paraId="29F3F001" w14:textId="75A6F75A" w:rsidR="00667080" w:rsidRPr="00B32FCA" w:rsidRDefault="00667080" w:rsidP="00667080">
      <w:pPr>
        <w:pStyle w:val="Listenabsatz"/>
        <w:numPr>
          <w:ilvl w:val="0"/>
          <w:numId w:val="1"/>
        </w:numPr>
        <w:rPr>
          <w:rFonts w:ascii="Arial" w:hAnsi="Arial" w:cs="Arial"/>
          <w:sz w:val="22"/>
          <w:szCs w:val="22"/>
        </w:rPr>
      </w:pPr>
      <w:r w:rsidRPr="00B32FCA">
        <w:rPr>
          <w:rFonts w:ascii="Arial" w:hAnsi="Arial" w:cs="Arial"/>
          <w:sz w:val="22"/>
          <w:szCs w:val="22"/>
        </w:rPr>
        <w:t>Wer möchte</w:t>
      </w:r>
      <w:r w:rsidR="000A3858">
        <w:rPr>
          <w:rFonts w:ascii="Arial" w:hAnsi="Arial" w:cs="Arial"/>
          <w:sz w:val="22"/>
          <w:szCs w:val="22"/>
        </w:rPr>
        <w:t>:</w:t>
      </w:r>
      <w:r w:rsidRPr="00B32FCA">
        <w:rPr>
          <w:rFonts w:ascii="Arial" w:hAnsi="Arial" w:cs="Arial"/>
          <w:sz w:val="22"/>
          <w:szCs w:val="22"/>
        </w:rPr>
        <w:t xml:space="preserve"> Verschiedene Collagematerialien (Zeitungspapiere, alte Buchseiten, ausgedruckte Fotos, dünne Geschenkpapiere, Schuhkartonpapier, Seidenpapiere gefärbt, Packpapier dün</w:t>
      </w:r>
      <w:r w:rsidR="000A3858">
        <w:rPr>
          <w:rFonts w:ascii="Arial" w:hAnsi="Arial" w:cs="Arial"/>
          <w:sz w:val="22"/>
          <w:szCs w:val="22"/>
        </w:rPr>
        <w:t>n!</w:t>
      </w:r>
      <w:r w:rsidRPr="00B32FCA">
        <w:rPr>
          <w:rFonts w:ascii="Arial" w:hAnsi="Arial" w:cs="Arial"/>
          <w:sz w:val="22"/>
          <w:szCs w:val="22"/>
        </w:rPr>
        <w:t>)</w:t>
      </w:r>
    </w:p>
    <w:p w14:paraId="29F3F002" w14:textId="79BAEC25" w:rsidR="00667080" w:rsidRPr="00B32FCA" w:rsidRDefault="00667080" w:rsidP="00667080">
      <w:pPr>
        <w:pStyle w:val="Listenabsatz"/>
        <w:numPr>
          <w:ilvl w:val="0"/>
          <w:numId w:val="1"/>
        </w:numPr>
        <w:rPr>
          <w:rFonts w:ascii="Arial" w:hAnsi="Arial" w:cs="Arial"/>
          <w:sz w:val="22"/>
          <w:szCs w:val="22"/>
        </w:rPr>
      </w:pPr>
      <w:r w:rsidRPr="00B32FCA">
        <w:rPr>
          <w:rFonts w:ascii="Arial" w:hAnsi="Arial" w:cs="Arial"/>
          <w:sz w:val="22"/>
          <w:szCs w:val="22"/>
        </w:rPr>
        <w:t>Marmormehl, wer möchte (kann auch bei Bedarf von mir im Kurs gegen Materialkosten benutzt werde</w:t>
      </w:r>
      <w:r w:rsidR="00AC4994">
        <w:rPr>
          <w:rFonts w:ascii="Arial" w:hAnsi="Arial" w:cs="Arial"/>
          <w:sz w:val="22"/>
          <w:szCs w:val="22"/>
        </w:rPr>
        <w:t>n</w:t>
      </w:r>
    </w:p>
    <w:p w14:paraId="29F3F003" w14:textId="3E27036B" w:rsidR="00261628" w:rsidRDefault="00261628" w:rsidP="00037609">
      <w:pPr>
        <w:ind w:left="720"/>
      </w:pPr>
    </w:p>
    <w:p w14:paraId="29F3F004" w14:textId="77777777" w:rsidR="00037609" w:rsidRDefault="00037609" w:rsidP="00037609">
      <w:pPr>
        <w:ind w:left="720"/>
      </w:pPr>
      <w:r>
        <w:t>Folie oder Malervlies zum Abdecken der Tische!!</w:t>
      </w:r>
    </w:p>
    <w:p w14:paraId="7774BE97" w14:textId="77777777" w:rsidR="00334FB9" w:rsidRDefault="00334FB9" w:rsidP="00037609">
      <w:pPr>
        <w:ind w:left="720"/>
      </w:pPr>
    </w:p>
    <w:p w14:paraId="24F9B0C2" w14:textId="77777777" w:rsidR="00334FB9" w:rsidRDefault="00334FB9" w:rsidP="00334FB9">
      <w:pPr>
        <w:rPr>
          <w:sz w:val="24"/>
          <w:szCs w:val="24"/>
        </w:rPr>
      </w:pPr>
      <w:r w:rsidRPr="004F6459">
        <w:rPr>
          <w:sz w:val="24"/>
          <w:szCs w:val="24"/>
        </w:rPr>
        <w:t>Materiallisten sollen eine Hilfe sein. Sie sind nicht als Dogma zu verstehen. Wer unsicher ist, kann sich darauf verlassen, dass er mit den Artikeln, die unsere Dozenten ausgewählt haben, sehr gut gerüstet ist. Wer erfahren ist, bestimmte Produkte bevorzugt oder schon viel Material besitzt, braucht seine eigenen Vorräte nur noch zu ergänzen. Generell sind höherpreisige Markenprodukte ihr Geld wert. So enthalten teurere Farben einen größeren Anteil hochwertiger Pigmente mit besserer Leuchtkraft.</w:t>
      </w:r>
    </w:p>
    <w:p w14:paraId="19FED7D3" w14:textId="77777777" w:rsidR="00334FB9" w:rsidRDefault="00334FB9" w:rsidP="00334FB9">
      <w:pPr>
        <w:rPr>
          <w:sz w:val="24"/>
          <w:szCs w:val="24"/>
        </w:rPr>
      </w:pPr>
      <w:r w:rsidRPr="004F6459">
        <w:rPr>
          <w:sz w:val="24"/>
          <w:szCs w:val="24"/>
        </w:rPr>
        <w:lastRenderedPageBreak/>
        <w:t>Dennoch können Sie mit günstigerem Material (z.B. Eigenmarken des Handels) oft schon recht ordentliche Ergebnisse erzielen, vor allem wenn Sie eine Technik zunächst einmal nur ausprobieren wollen.</w:t>
      </w:r>
    </w:p>
    <w:p w14:paraId="60AA68DB" w14:textId="77777777" w:rsidR="00334FB9" w:rsidRPr="004F6459" w:rsidRDefault="00334FB9" w:rsidP="00334FB9">
      <w:pPr>
        <w:rPr>
          <w:sz w:val="24"/>
          <w:szCs w:val="24"/>
        </w:rPr>
      </w:pPr>
      <w:r w:rsidRPr="004F6459">
        <w:rPr>
          <w:sz w:val="24"/>
          <w:szCs w:val="24"/>
        </w:rPr>
        <w:t xml:space="preserve">Bei Fragen zu den Materialien helfen wir Ihnen gerne weiter. Sprechen Sie uns an oder schreiben Sie uns eine </w:t>
      </w:r>
      <w:proofErr w:type="spellStart"/>
      <w:proofErr w:type="gramStart"/>
      <w:r w:rsidRPr="004F6459">
        <w:rPr>
          <w:sz w:val="24"/>
          <w:szCs w:val="24"/>
        </w:rPr>
        <w:t>Email</w:t>
      </w:r>
      <w:proofErr w:type="spellEnd"/>
      <w:proofErr w:type="gramEnd"/>
      <w:r w:rsidRPr="004F6459">
        <w:rPr>
          <w:sz w:val="24"/>
          <w:szCs w:val="24"/>
        </w:rPr>
        <w:t>!</w:t>
      </w:r>
    </w:p>
    <w:p w14:paraId="7F70C9C6" w14:textId="77777777" w:rsidR="00334FB9" w:rsidRPr="00667080" w:rsidRDefault="00334FB9" w:rsidP="00037609">
      <w:pPr>
        <w:ind w:left="720"/>
      </w:pPr>
    </w:p>
    <w:sectPr w:rsidR="00334FB9" w:rsidRPr="0066708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3F007" w14:textId="77777777" w:rsidR="006506FD" w:rsidRDefault="006506FD" w:rsidP="00667080">
      <w:pPr>
        <w:spacing w:after="0" w:line="240" w:lineRule="auto"/>
      </w:pPr>
      <w:r>
        <w:separator/>
      </w:r>
    </w:p>
  </w:endnote>
  <w:endnote w:type="continuationSeparator" w:id="0">
    <w:p w14:paraId="29F3F008" w14:textId="77777777" w:rsidR="006506FD" w:rsidRDefault="006506FD" w:rsidP="00667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3F00F" w14:textId="77777777" w:rsidR="00667080" w:rsidRDefault="0066708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3F010" w14:textId="77777777" w:rsidR="00667080" w:rsidRDefault="0066708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3F012" w14:textId="77777777" w:rsidR="00667080" w:rsidRDefault="006670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3F005" w14:textId="77777777" w:rsidR="006506FD" w:rsidRDefault="006506FD" w:rsidP="00667080">
      <w:pPr>
        <w:spacing w:after="0" w:line="240" w:lineRule="auto"/>
      </w:pPr>
      <w:r>
        <w:separator/>
      </w:r>
    </w:p>
  </w:footnote>
  <w:footnote w:type="continuationSeparator" w:id="0">
    <w:p w14:paraId="29F3F006" w14:textId="77777777" w:rsidR="006506FD" w:rsidRDefault="006506FD" w:rsidP="00667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3F009" w14:textId="77777777" w:rsidR="00667080" w:rsidRDefault="0066708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3F00A" w14:textId="77777777" w:rsidR="00667080" w:rsidRDefault="00667080">
    <w:pPr>
      <w:pStyle w:val="Kopfzeile"/>
    </w:pPr>
  </w:p>
  <w:p w14:paraId="29F3F00B" w14:textId="77777777" w:rsidR="00667080" w:rsidRDefault="00667080">
    <w:pPr>
      <w:pStyle w:val="Kopfzeile"/>
    </w:pPr>
    <w:r>
      <w:t>Brigitte Weber</w:t>
    </w:r>
  </w:p>
  <w:p w14:paraId="29F3F00C" w14:textId="77777777" w:rsidR="00667080" w:rsidRDefault="00667080">
    <w:pPr>
      <w:pStyle w:val="Kopfzeile"/>
    </w:pPr>
  </w:p>
  <w:p w14:paraId="29F3F00D" w14:textId="77777777" w:rsidR="00667080" w:rsidRDefault="00667080">
    <w:pPr>
      <w:pStyle w:val="Kopfzeile"/>
    </w:pPr>
  </w:p>
  <w:p w14:paraId="29F3F00E" w14:textId="77777777" w:rsidR="00667080" w:rsidRDefault="0066708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3F011" w14:textId="77777777" w:rsidR="00667080" w:rsidRDefault="006670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31576"/>
    <w:multiLevelType w:val="hybridMultilevel"/>
    <w:tmpl w:val="ECBA37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13076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080"/>
    <w:rsid w:val="000163D9"/>
    <w:rsid w:val="00037609"/>
    <w:rsid w:val="000A3858"/>
    <w:rsid w:val="00261628"/>
    <w:rsid w:val="00334FB9"/>
    <w:rsid w:val="005162A7"/>
    <w:rsid w:val="006506FD"/>
    <w:rsid w:val="00667080"/>
    <w:rsid w:val="006745FC"/>
    <w:rsid w:val="009953B3"/>
    <w:rsid w:val="00AC49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3EFEE"/>
  <w15:chartTrackingRefBased/>
  <w15:docId w15:val="{BC70255D-C0BE-4705-9D9C-3B0311D0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6708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67080"/>
    <w:pPr>
      <w:spacing w:after="0" w:line="240" w:lineRule="auto"/>
      <w:ind w:left="720"/>
      <w:contextualSpacing/>
    </w:pPr>
    <w:rPr>
      <w:rFonts w:eastAsiaTheme="minorEastAsia" w:cs="Times New Roman"/>
      <w:sz w:val="24"/>
      <w:szCs w:val="24"/>
    </w:rPr>
  </w:style>
  <w:style w:type="paragraph" w:styleId="Kopfzeile">
    <w:name w:val="header"/>
    <w:basedOn w:val="Standard"/>
    <w:link w:val="KopfzeileZchn"/>
    <w:uiPriority w:val="99"/>
    <w:unhideWhenUsed/>
    <w:rsid w:val="006670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7080"/>
  </w:style>
  <w:style w:type="paragraph" w:styleId="Fuzeile">
    <w:name w:val="footer"/>
    <w:basedOn w:val="Standard"/>
    <w:link w:val="FuzeileZchn"/>
    <w:uiPriority w:val="99"/>
    <w:unhideWhenUsed/>
    <w:rsid w:val="006670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7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1922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obermeyer</dc:creator>
  <cp:keywords/>
  <dc:description/>
  <cp:lastModifiedBy>chr.degasperi@t-online.de</cp:lastModifiedBy>
  <cp:revision>8</cp:revision>
  <dcterms:created xsi:type="dcterms:W3CDTF">2020-05-25T14:13:00Z</dcterms:created>
  <dcterms:modified xsi:type="dcterms:W3CDTF">2022-12-19T16:45:00Z</dcterms:modified>
</cp:coreProperties>
</file>